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39EDB379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B2017A">
        <w:rPr>
          <w:b/>
          <w:bCs/>
        </w:rPr>
        <w:t>2</w:t>
      </w:r>
      <w:r w:rsidR="003444D3">
        <w:rPr>
          <w:b/>
          <w:bCs/>
        </w:rPr>
        <w:t>1</w:t>
      </w:r>
      <w:r>
        <w:rPr>
          <w:b/>
          <w:bCs/>
        </w:rPr>
        <w:t xml:space="preserve">. </w:t>
      </w:r>
      <w:r w:rsidR="00B2017A">
        <w:rPr>
          <w:b/>
          <w:bCs/>
        </w:rPr>
        <w:t>3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9BD85EC" w14:textId="09CBB468" w:rsidR="00C96218" w:rsidRPr="00F55E90" w:rsidRDefault="00CF47C0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V dubnu startuje projekt Živoucí pomezí!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67C7BB43" w:rsidR="007B3A57" w:rsidRDefault="008C4B5B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Muzeum Náchodska v dubnu odstartuje projekt Živoucí pomezí, který má podpořit lokální patriotismus a pozitivní vztah k místu, ve kterém žijeme. V rámci série workshopů v krajině se </w:t>
      </w:r>
      <w:r w:rsidR="005A0503">
        <w:rPr>
          <w:b/>
          <w:bCs/>
          <w:i/>
          <w:iCs/>
        </w:rPr>
        <w:t>budeme toulat po</w:t>
      </w:r>
      <w:r>
        <w:rPr>
          <w:b/>
          <w:bCs/>
          <w:i/>
          <w:iCs/>
        </w:rPr>
        <w:t xml:space="preserve"> znám</w:t>
      </w:r>
      <w:r w:rsidR="005A0503">
        <w:rPr>
          <w:b/>
          <w:bCs/>
          <w:i/>
          <w:iCs/>
        </w:rPr>
        <w:t>ých</w:t>
      </w:r>
      <w:r>
        <w:rPr>
          <w:b/>
          <w:bCs/>
          <w:i/>
          <w:iCs/>
        </w:rPr>
        <w:t xml:space="preserve"> i méně znám</w:t>
      </w:r>
      <w:r w:rsidR="005A0503">
        <w:rPr>
          <w:b/>
          <w:bCs/>
          <w:i/>
          <w:iCs/>
        </w:rPr>
        <w:t>ých</w:t>
      </w:r>
      <w:r>
        <w:rPr>
          <w:b/>
          <w:bCs/>
          <w:i/>
          <w:iCs/>
        </w:rPr>
        <w:t xml:space="preserve"> míst</w:t>
      </w:r>
      <w:r w:rsidR="005A0503">
        <w:rPr>
          <w:b/>
          <w:bCs/>
          <w:i/>
          <w:iCs/>
        </w:rPr>
        <w:t>ech</w:t>
      </w:r>
      <w:r>
        <w:rPr>
          <w:b/>
          <w:bCs/>
          <w:i/>
          <w:iCs/>
        </w:rPr>
        <w:t xml:space="preserve"> Kladského pomezí</w:t>
      </w:r>
      <w:r w:rsidR="00F7218C">
        <w:rPr>
          <w:b/>
          <w:bCs/>
          <w:i/>
          <w:iCs/>
        </w:rPr>
        <w:t xml:space="preserve"> a společně s lektory se na ně podíváme z jiné perspektivy. </w:t>
      </w:r>
    </w:p>
    <w:p w14:paraId="13CECE1A" w14:textId="77777777" w:rsidR="00FB0B45" w:rsidRDefault="00FB0B45" w:rsidP="00AB038B">
      <w:pPr>
        <w:jc w:val="both"/>
      </w:pPr>
    </w:p>
    <w:p w14:paraId="181B11AC" w14:textId="49984C51" w:rsidR="00360427" w:rsidRDefault="00E1020C" w:rsidP="00261704">
      <w:pPr>
        <w:jc w:val="both"/>
      </w:pPr>
      <w:r>
        <w:t xml:space="preserve">Živoucí pomezí je projekt Muzea Náchodska a jeho partnerů, který podporuje zdravý lokální patriotismus a pozitivní vztah k místu, v němž společně žijeme. Jedná se o sérii mezioborových setkání v krajině, které </w:t>
      </w:r>
      <w:proofErr w:type="gramStart"/>
      <w:r>
        <w:t>slouží</w:t>
      </w:r>
      <w:proofErr w:type="gramEnd"/>
      <w:r>
        <w:t xml:space="preserve"> ke sdílení a záznamu zkušeností. Terénem Kladského pomezí nás vždy provede lektorská dvojice složená z pedagoga, umělce, přírodovědce či historika. Společně tak objevíme historické, zvukové, sochařské i performativní kvality krajiny a projdeme kultovními i neznámými místy příhraničí.</w:t>
      </w:r>
    </w:p>
    <w:p w14:paraId="747751C1" w14:textId="77777777" w:rsidR="00767B54" w:rsidRDefault="00767B54" w:rsidP="00261704">
      <w:pPr>
        <w:jc w:val="both"/>
      </w:pPr>
    </w:p>
    <w:p w14:paraId="002A054F" w14:textId="67A27013" w:rsidR="000B0111" w:rsidRDefault="000E7116" w:rsidP="00FB0B45">
      <w:pPr>
        <w:jc w:val="both"/>
      </w:pPr>
      <w:r>
        <w:t xml:space="preserve">Trasy, které jsou připraveny, </w:t>
      </w:r>
      <w:r w:rsidR="00A6298A">
        <w:t>mají</w:t>
      </w:r>
      <w:r>
        <w:t xml:space="preserve"> kolem 10 kilometrů a vedou lesy, loukami a skalami. Nevyžadují však žádnou velkou fyzickou zdatnost, ale spíše chuť toulat se krajinou a otevřenost novým perspektivám pohledu na místa, která nás obklopují. </w:t>
      </w:r>
      <w:r w:rsidR="00243A88">
        <w:t>Kladské pomezí, inspirované knihou jednoho z lektorů, je zde pojato jako oblast, kter</w:t>
      </w:r>
      <w:r w:rsidR="00F31957">
        <w:t>ou</w:t>
      </w:r>
      <w:r w:rsidR="00243A88">
        <w:t xml:space="preserve"> </w:t>
      </w:r>
      <w:r w:rsidR="00F31957">
        <w:t>je možné</w:t>
      </w:r>
      <w:r w:rsidR="00243A88">
        <w:t xml:space="preserve"> chůzí zdolat během jednoho dne z města </w:t>
      </w:r>
      <w:proofErr w:type="spellStart"/>
      <w:r w:rsidR="00243A88">
        <w:t>Náchoda</w:t>
      </w:r>
      <w:proofErr w:type="spellEnd"/>
      <w:r w:rsidR="00243A88">
        <w:t xml:space="preserve">. V letošním roce se tak projekt </w:t>
      </w:r>
      <w:proofErr w:type="gramStart"/>
      <w:r w:rsidR="00243A88">
        <w:t>zaměří</w:t>
      </w:r>
      <w:proofErr w:type="gramEnd"/>
      <w:r w:rsidR="00243A88">
        <w:t xml:space="preserve"> na oblast Náchodska, </w:t>
      </w:r>
      <w:proofErr w:type="spellStart"/>
      <w:r w:rsidR="00243A88">
        <w:t>Hronovska</w:t>
      </w:r>
      <w:proofErr w:type="spellEnd"/>
      <w:r w:rsidR="00243A88">
        <w:t xml:space="preserve">, </w:t>
      </w:r>
      <w:proofErr w:type="spellStart"/>
      <w:r w:rsidR="00243A88">
        <w:t>Policka</w:t>
      </w:r>
      <w:proofErr w:type="spellEnd"/>
      <w:r w:rsidR="00243A88">
        <w:t xml:space="preserve"> a Broumovska.</w:t>
      </w:r>
    </w:p>
    <w:p w14:paraId="5E4E191C" w14:textId="77777777" w:rsidR="002D7FCF" w:rsidRDefault="002D7FCF" w:rsidP="00FB0B45">
      <w:pPr>
        <w:jc w:val="both"/>
      </w:pPr>
    </w:p>
    <w:p w14:paraId="5400890F" w14:textId="4FE948B1" w:rsidR="0024147E" w:rsidRDefault="002D7FCF" w:rsidP="00FB0B45">
      <w:pPr>
        <w:jc w:val="both"/>
      </w:pPr>
      <w:r>
        <w:t>První workshop ze série se uskuteční v sobotu 13. dubna 2024 a lektorem bude Jan Ježek.</w:t>
      </w:r>
      <w:r w:rsidR="00AA1D1A">
        <w:t xml:space="preserve"> Putování začne v Náchodě, odkud se přesuneme do </w:t>
      </w:r>
      <w:proofErr w:type="spellStart"/>
      <w:r w:rsidR="00AA1D1A">
        <w:t>Kudowy</w:t>
      </w:r>
      <w:proofErr w:type="spellEnd"/>
      <w:r w:rsidR="00AA1D1A">
        <w:t xml:space="preserve"> </w:t>
      </w:r>
      <w:proofErr w:type="spellStart"/>
      <w:r w:rsidR="00AA1D1A">
        <w:t>Zdrój</w:t>
      </w:r>
      <w:proofErr w:type="spellEnd"/>
      <w:r w:rsidR="0024147E">
        <w:t xml:space="preserve"> a následně budeme pokračovat zapomenutým údolíčkem u Čermné směrem na Žďárky, Bartoňovu horu, </w:t>
      </w:r>
      <w:proofErr w:type="spellStart"/>
      <w:r w:rsidR="0024147E">
        <w:t>Pstroužnou</w:t>
      </w:r>
      <w:proofErr w:type="spellEnd"/>
      <w:r w:rsidR="0024147E">
        <w:t xml:space="preserve"> a</w:t>
      </w:r>
      <w:r w:rsidR="005A0503">
        <w:t>ž</w:t>
      </w:r>
      <w:r w:rsidR="0024147E">
        <w:t xml:space="preserve"> k bývalému dolu Vilemína. Zpět do </w:t>
      </w:r>
      <w:proofErr w:type="spellStart"/>
      <w:r w:rsidR="0024147E">
        <w:t>Náchoda</w:t>
      </w:r>
      <w:proofErr w:type="spellEnd"/>
      <w:r w:rsidR="0024147E">
        <w:t xml:space="preserve"> se vydáme v podvečer buď autobusem ze Žďárek nebo si cestu prodloužíme na vlak z Velkého Poříčí.</w:t>
      </w:r>
    </w:p>
    <w:p w14:paraId="614EF778" w14:textId="77777777" w:rsidR="00B75CC7" w:rsidRDefault="00B75CC7" w:rsidP="00FB0B45">
      <w:pPr>
        <w:jc w:val="both"/>
      </w:pPr>
    </w:p>
    <w:p w14:paraId="06271A0B" w14:textId="7DB21C7A" w:rsidR="00B75CC7" w:rsidRPr="002D7FCF" w:rsidRDefault="00B75CC7" w:rsidP="00FB0B45">
      <w:pPr>
        <w:jc w:val="both"/>
      </w:pPr>
      <w:r>
        <w:t xml:space="preserve">Další workshopy poté budou probíhat na </w:t>
      </w:r>
      <w:proofErr w:type="spellStart"/>
      <w:r>
        <w:t>Ostaši</w:t>
      </w:r>
      <w:proofErr w:type="spellEnd"/>
      <w:r>
        <w:t>, v Broumovských stěnách a na dalších místech</w:t>
      </w:r>
      <w:r w:rsidR="007D4C09">
        <w:t xml:space="preserve"> v regionu</w:t>
      </w:r>
      <w:r>
        <w:t>. Podrobnosti o</w:t>
      </w:r>
      <w:r w:rsidR="00F4463C">
        <w:t xml:space="preserve"> </w:t>
      </w:r>
      <w:r>
        <w:t>projektu</w:t>
      </w:r>
      <w:r w:rsidR="00F4463C">
        <w:t>, o jednotlivých lektorech</w:t>
      </w:r>
      <w:r>
        <w:t xml:space="preserve"> </w:t>
      </w:r>
      <w:r w:rsidR="00F4463C">
        <w:t>i</w:t>
      </w:r>
      <w:r>
        <w:t xml:space="preserve"> registrac</w:t>
      </w:r>
      <w:r w:rsidR="00F4463C">
        <w:t>i</w:t>
      </w:r>
      <w:r>
        <w:t xml:space="preserve"> na workshopy naleznete na </w:t>
      </w:r>
      <w:hyperlink r:id="rId6" w:history="1">
        <w:r w:rsidRPr="00386C07">
          <w:rPr>
            <w:rStyle w:val="Hypertextovodkaz"/>
          </w:rPr>
          <w:t>www.muzeumnachodska.cz/zivouci-pomezi</w:t>
        </w:r>
      </w:hyperlink>
      <w:r>
        <w:t xml:space="preserve">. </w:t>
      </w:r>
    </w:p>
    <w:p w14:paraId="6C767485" w14:textId="77777777" w:rsidR="00261704" w:rsidRDefault="00261704" w:rsidP="00FB0B45">
      <w:pPr>
        <w:jc w:val="both"/>
        <w:rPr>
          <w:b/>
          <w:bCs/>
          <w:u w:val="single"/>
        </w:rPr>
      </w:pPr>
    </w:p>
    <w:p w14:paraId="31EBBCA9" w14:textId="77777777" w:rsidR="00F81F4C" w:rsidRDefault="00F81F4C" w:rsidP="00FB0B45">
      <w:pPr>
        <w:jc w:val="both"/>
        <w:rPr>
          <w:b/>
          <w:bCs/>
          <w:u w:val="single"/>
        </w:rPr>
      </w:pPr>
    </w:p>
    <w:p w14:paraId="213D1337" w14:textId="77777777" w:rsidR="00F81F4C" w:rsidRDefault="00F81F4C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696AD5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567BA" w14:textId="77777777" w:rsidR="00696AD5" w:rsidRDefault="00696AD5" w:rsidP="0094287D">
      <w:r>
        <w:separator/>
      </w:r>
    </w:p>
  </w:endnote>
  <w:endnote w:type="continuationSeparator" w:id="0">
    <w:p w14:paraId="52A882C7" w14:textId="77777777" w:rsidR="00696AD5" w:rsidRDefault="00696AD5" w:rsidP="0094287D">
      <w:r>
        <w:continuationSeparator/>
      </w:r>
    </w:p>
  </w:endnote>
  <w:endnote w:type="continuationNotice" w:id="1">
    <w:p w14:paraId="1C932A51" w14:textId="77777777" w:rsidR="00696AD5" w:rsidRDefault="00696A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626B438F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6C23A9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77F4B" w14:textId="77777777" w:rsidR="00696AD5" w:rsidRDefault="00696AD5" w:rsidP="0094287D">
      <w:r>
        <w:separator/>
      </w:r>
    </w:p>
  </w:footnote>
  <w:footnote w:type="continuationSeparator" w:id="0">
    <w:p w14:paraId="777FC3D6" w14:textId="77777777" w:rsidR="00696AD5" w:rsidRDefault="00696AD5" w:rsidP="0094287D">
      <w:r>
        <w:continuationSeparator/>
      </w:r>
    </w:p>
  </w:footnote>
  <w:footnote w:type="continuationNotice" w:id="1">
    <w:p w14:paraId="4CE7AE79" w14:textId="77777777" w:rsidR="00696AD5" w:rsidRDefault="00696A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261F0"/>
    <w:rsid w:val="00030F06"/>
    <w:rsid w:val="00041906"/>
    <w:rsid w:val="00054B93"/>
    <w:rsid w:val="00055D5C"/>
    <w:rsid w:val="00064CA4"/>
    <w:rsid w:val="000722AF"/>
    <w:rsid w:val="00081FF0"/>
    <w:rsid w:val="000859F7"/>
    <w:rsid w:val="00085F52"/>
    <w:rsid w:val="00087D23"/>
    <w:rsid w:val="000B0111"/>
    <w:rsid w:val="000D0462"/>
    <w:rsid w:val="000D70F6"/>
    <w:rsid w:val="000E0445"/>
    <w:rsid w:val="000E21F8"/>
    <w:rsid w:val="000E22CE"/>
    <w:rsid w:val="000E666D"/>
    <w:rsid w:val="000E7116"/>
    <w:rsid w:val="000F3B09"/>
    <w:rsid w:val="00113692"/>
    <w:rsid w:val="0012340F"/>
    <w:rsid w:val="00133633"/>
    <w:rsid w:val="00140A99"/>
    <w:rsid w:val="00155E02"/>
    <w:rsid w:val="001778B6"/>
    <w:rsid w:val="001903CB"/>
    <w:rsid w:val="002003C5"/>
    <w:rsid w:val="00224CA9"/>
    <w:rsid w:val="00232A9E"/>
    <w:rsid w:val="0024147E"/>
    <w:rsid w:val="00243A88"/>
    <w:rsid w:val="002531DB"/>
    <w:rsid w:val="00256832"/>
    <w:rsid w:val="00261704"/>
    <w:rsid w:val="002677FF"/>
    <w:rsid w:val="0027292A"/>
    <w:rsid w:val="002914F6"/>
    <w:rsid w:val="002A3B92"/>
    <w:rsid w:val="002A685D"/>
    <w:rsid w:val="002C3387"/>
    <w:rsid w:val="002D413C"/>
    <w:rsid w:val="002D7FCF"/>
    <w:rsid w:val="002E145F"/>
    <w:rsid w:val="002E38DC"/>
    <w:rsid w:val="002E3A0A"/>
    <w:rsid w:val="002E3B38"/>
    <w:rsid w:val="002F429E"/>
    <w:rsid w:val="0030567A"/>
    <w:rsid w:val="00325EEE"/>
    <w:rsid w:val="003444D3"/>
    <w:rsid w:val="00350261"/>
    <w:rsid w:val="00360427"/>
    <w:rsid w:val="0036695D"/>
    <w:rsid w:val="00374909"/>
    <w:rsid w:val="00395E18"/>
    <w:rsid w:val="003B054E"/>
    <w:rsid w:val="003B26BB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5434"/>
    <w:rsid w:val="00436DB1"/>
    <w:rsid w:val="004514F3"/>
    <w:rsid w:val="00451DD3"/>
    <w:rsid w:val="00455176"/>
    <w:rsid w:val="00477CAB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608A"/>
    <w:rsid w:val="004E2415"/>
    <w:rsid w:val="005109C6"/>
    <w:rsid w:val="00524D12"/>
    <w:rsid w:val="0054202C"/>
    <w:rsid w:val="00550D40"/>
    <w:rsid w:val="00551329"/>
    <w:rsid w:val="00562168"/>
    <w:rsid w:val="0056483F"/>
    <w:rsid w:val="00566B54"/>
    <w:rsid w:val="0058138B"/>
    <w:rsid w:val="005A0503"/>
    <w:rsid w:val="005B2DF0"/>
    <w:rsid w:val="005C6D4A"/>
    <w:rsid w:val="005D1C19"/>
    <w:rsid w:val="005D3202"/>
    <w:rsid w:val="00601887"/>
    <w:rsid w:val="00604D77"/>
    <w:rsid w:val="00621DC2"/>
    <w:rsid w:val="00625771"/>
    <w:rsid w:val="00632FF7"/>
    <w:rsid w:val="00640E09"/>
    <w:rsid w:val="00643F75"/>
    <w:rsid w:val="006448E5"/>
    <w:rsid w:val="00661138"/>
    <w:rsid w:val="0067465F"/>
    <w:rsid w:val="0068284B"/>
    <w:rsid w:val="0068372A"/>
    <w:rsid w:val="00684321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710C56"/>
    <w:rsid w:val="00714232"/>
    <w:rsid w:val="00734C8D"/>
    <w:rsid w:val="00741523"/>
    <w:rsid w:val="0074179D"/>
    <w:rsid w:val="007636F8"/>
    <w:rsid w:val="00765C29"/>
    <w:rsid w:val="00767B54"/>
    <w:rsid w:val="00772C0F"/>
    <w:rsid w:val="007740D5"/>
    <w:rsid w:val="007813CE"/>
    <w:rsid w:val="0078406E"/>
    <w:rsid w:val="00785F95"/>
    <w:rsid w:val="00786AC4"/>
    <w:rsid w:val="007B14EF"/>
    <w:rsid w:val="007B2CB3"/>
    <w:rsid w:val="007B3A57"/>
    <w:rsid w:val="007D4C09"/>
    <w:rsid w:val="007D4CF5"/>
    <w:rsid w:val="007D55EB"/>
    <w:rsid w:val="007E3B39"/>
    <w:rsid w:val="00805968"/>
    <w:rsid w:val="00807D46"/>
    <w:rsid w:val="00812E46"/>
    <w:rsid w:val="008230CD"/>
    <w:rsid w:val="008361F1"/>
    <w:rsid w:val="00846083"/>
    <w:rsid w:val="008676B2"/>
    <w:rsid w:val="008778D1"/>
    <w:rsid w:val="00892528"/>
    <w:rsid w:val="00892AD0"/>
    <w:rsid w:val="00895DB7"/>
    <w:rsid w:val="008A2948"/>
    <w:rsid w:val="008A61BC"/>
    <w:rsid w:val="008A66B1"/>
    <w:rsid w:val="008C4B5B"/>
    <w:rsid w:val="008D5391"/>
    <w:rsid w:val="008E2BD5"/>
    <w:rsid w:val="008F1032"/>
    <w:rsid w:val="008F6B9D"/>
    <w:rsid w:val="00900A08"/>
    <w:rsid w:val="009013AE"/>
    <w:rsid w:val="009129AC"/>
    <w:rsid w:val="0091394C"/>
    <w:rsid w:val="0091521B"/>
    <w:rsid w:val="00922905"/>
    <w:rsid w:val="009312A3"/>
    <w:rsid w:val="009406DE"/>
    <w:rsid w:val="0094287D"/>
    <w:rsid w:val="00945FA7"/>
    <w:rsid w:val="00975CD1"/>
    <w:rsid w:val="00984703"/>
    <w:rsid w:val="009B29CF"/>
    <w:rsid w:val="009B3FDA"/>
    <w:rsid w:val="009D7C98"/>
    <w:rsid w:val="009E1ED1"/>
    <w:rsid w:val="009E4624"/>
    <w:rsid w:val="009F4643"/>
    <w:rsid w:val="00A24066"/>
    <w:rsid w:val="00A43796"/>
    <w:rsid w:val="00A534BA"/>
    <w:rsid w:val="00A6298A"/>
    <w:rsid w:val="00A70990"/>
    <w:rsid w:val="00A85C41"/>
    <w:rsid w:val="00A93041"/>
    <w:rsid w:val="00AA1D1A"/>
    <w:rsid w:val="00AA5725"/>
    <w:rsid w:val="00AB038B"/>
    <w:rsid w:val="00AB6B4B"/>
    <w:rsid w:val="00AC32B8"/>
    <w:rsid w:val="00AE314C"/>
    <w:rsid w:val="00AF0082"/>
    <w:rsid w:val="00AF63ED"/>
    <w:rsid w:val="00B020B3"/>
    <w:rsid w:val="00B13DA3"/>
    <w:rsid w:val="00B15701"/>
    <w:rsid w:val="00B17D7D"/>
    <w:rsid w:val="00B2017A"/>
    <w:rsid w:val="00B37643"/>
    <w:rsid w:val="00B75CC7"/>
    <w:rsid w:val="00B80151"/>
    <w:rsid w:val="00B815E1"/>
    <w:rsid w:val="00B90B9F"/>
    <w:rsid w:val="00BA14FE"/>
    <w:rsid w:val="00BA20D4"/>
    <w:rsid w:val="00BA4E95"/>
    <w:rsid w:val="00BB44CC"/>
    <w:rsid w:val="00BC287D"/>
    <w:rsid w:val="00BC475E"/>
    <w:rsid w:val="00BD6CB6"/>
    <w:rsid w:val="00BE0D79"/>
    <w:rsid w:val="00BF744A"/>
    <w:rsid w:val="00C22DE3"/>
    <w:rsid w:val="00C44662"/>
    <w:rsid w:val="00C711C0"/>
    <w:rsid w:val="00C8338C"/>
    <w:rsid w:val="00C87DC4"/>
    <w:rsid w:val="00C96218"/>
    <w:rsid w:val="00CA38D1"/>
    <w:rsid w:val="00CA4F84"/>
    <w:rsid w:val="00CB34AA"/>
    <w:rsid w:val="00CE0168"/>
    <w:rsid w:val="00CE4942"/>
    <w:rsid w:val="00CF47C0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3232"/>
    <w:rsid w:val="00D67737"/>
    <w:rsid w:val="00D71EAC"/>
    <w:rsid w:val="00D848E3"/>
    <w:rsid w:val="00DA048E"/>
    <w:rsid w:val="00DA49FD"/>
    <w:rsid w:val="00DC4104"/>
    <w:rsid w:val="00DE07AB"/>
    <w:rsid w:val="00DE4A15"/>
    <w:rsid w:val="00E1020C"/>
    <w:rsid w:val="00E32BEA"/>
    <w:rsid w:val="00E4055F"/>
    <w:rsid w:val="00E43391"/>
    <w:rsid w:val="00E43E48"/>
    <w:rsid w:val="00E614C2"/>
    <w:rsid w:val="00E61751"/>
    <w:rsid w:val="00E648B9"/>
    <w:rsid w:val="00E67ED3"/>
    <w:rsid w:val="00E70A80"/>
    <w:rsid w:val="00E8519D"/>
    <w:rsid w:val="00E937C6"/>
    <w:rsid w:val="00EA76FA"/>
    <w:rsid w:val="00EB0D45"/>
    <w:rsid w:val="00EB1E54"/>
    <w:rsid w:val="00EB6FBB"/>
    <w:rsid w:val="00EF0D7C"/>
    <w:rsid w:val="00F115A1"/>
    <w:rsid w:val="00F122AE"/>
    <w:rsid w:val="00F20EE0"/>
    <w:rsid w:val="00F31957"/>
    <w:rsid w:val="00F36E69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6259"/>
    <w:rsid w:val="00F81F4C"/>
    <w:rsid w:val="00FA1D88"/>
    <w:rsid w:val="00FB0B45"/>
    <w:rsid w:val="00FD167F"/>
    <w:rsid w:val="00FD5BDE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clanky/uredni-deska/pro-med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nachodska.cz/zivouci-pomez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44</cp:revision>
  <cp:lastPrinted>2024-02-20T13:03:00Z</cp:lastPrinted>
  <dcterms:created xsi:type="dcterms:W3CDTF">2024-02-20T13:03:00Z</dcterms:created>
  <dcterms:modified xsi:type="dcterms:W3CDTF">2024-03-21T05:53:00Z</dcterms:modified>
</cp:coreProperties>
</file>